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5A8E4" w14:textId="77777777" w:rsidR="002D54D5" w:rsidRDefault="002D54D5" w:rsidP="002D5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JUDDE</w:t>
      </w:r>
      <w:r>
        <w:rPr>
          <w:rFonts w:ascii="Times New Roman" w:hAnsi="Times New Roman" w:cs="Times New Roman"/>
          <w:sz w:val="24"/>
          <w:szCs w:val="24"/>
        </w:rPr>
        <w:t xml:space="preserve">    (fl.1433</w:t>
      </w:r>
      <w:r w:rsidR="00383C28">
        <w:rPr>
          <w:rFonts w:ascii="Times New Roman" w:hAnsi="Times New Roman" w:cs="Times New Roman"/>
          <w:sz w:val="24"/>
          <w:szCs w:val="24"/>
        </w:rPr>
        <w:t>-4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CAD1F2E" w14:textId="77777777" w:rsidR="002D54D5" w:rsidRDefault="002D54D5" w:rsidP="002D5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91CDFF" w14:textId="77777777" w:rsidR="002D54D5" w:rsidRDefault="002D54D5" w:rsidP="002D5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98A8DF" w14:textId="77777777" w:rsidR="002D54D5" w:rsidRDefault="002D54D5" w:rsidP="002D5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 lands</w:t>
      </w:r>
    </w:p>
    <w:p w14:paraId="479348CE" w14:textId="77777777" w:rsidR="002D54D5" w:rsidRDefault="002D54D5" w:rsidP="002D5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Grene(q.v.).</w:t>
      </w:r>
    </w:p>
    <w:p w14:paraId="785CDFD9" w14:textId="77777777" w:rsidR="002D54D5" w:rsidRDefault="002D54D5" w:rsidP="002D5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24-50)</w:t>
      </w:r>
    </w:p>
    <w:p w14:paraId="1E047FF2" w14:textId="77777777" w:rsidR="00375CC0" w:rsidRDefault="00375CC0" w:rsidP="00375C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 lands</w:t>
      </w:r>
    </w:p>
    <w:p w14:paraId="2DAD20FC" w14:textId="77777777" w:rsidR="00375CC0" w:rsidRDefault="00375CC0" w:rsidP="00375C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Edward Benstede(q.v.).</w:t>
      </w:r>
    </w:p>
    <w:p w14:paraId="5CC505DC" w14:textId="4CD8182C" w:rsidR="0045191C" w:rsidRDefault="00375CC0" w:rsidP="00375C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24-64)</w:t>
      </w:r>
    </w:p>
    <w:p w14:paraId="0C0A7FC5" w14:textId="77777777" w:rsidR="00210426" w:rsidRDefault="00210426" w:rsidP="002104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Warminster,</w:t>
      </w:r>
    </w:p>
    <w:p w14:paraId="09D47166" w14:textId="77777777" w:rsidR="00210426" w:rsidRDefault="00210426" w:rsidP="002104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land of the late Elizabeth Brewes(q.v.).</w:t>
      </w:r>
    </w:p>
    <w:p w14:paraId="360F1ED0" w14:textId="77777777" w:rsidR="00210426" w:rsidRDefault="00210426" w:rsidP="002104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24-145)</w:t>
      </w:r>
    </w:p>
    <w:p w14:paraId="7D1DD359" w14:textId="77777777" w:rsidR="00210426" w:rsidRPr="00210426" w:rsidRDefault="00210426" w:rsidP="002104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0426">
        <w:rPr>
          <w:rFonts w:ascii="Times New Roman" w:hAnsi="Times New Roman" w:cs="Times New Roman"/>
          <w:sz w:val="24"/>
          <w:szCs w:val="24"/>
        </w:rPr>
        <w:t>11 Nov.1433</w:t>
      </w:r>
      <w:r w:rsidRPr="00210426">
        <w:rPr>
          <w:rFonts w:ascii="Times New Roman" w:hAnsi="Times New Roman" w:cs="Times New Roman"/>
          <w:sz w:val="24"/>
          <w:szCs w:val="24"/>
        </w:rPr>
        <w:tab/>
        <w:t>He was a juror on the inquisition post mortem held in Warminster,</w:t>
      </w:r>
    </w:p>
    <w:p w14:paraId="7C41E99A" w14:textId="77777777" w:rsidR="00210426" w:rsidRPr="00210426" w:rsidRDefault="00210426" w:rsidP="002104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0426">
        <w:rPr>
          <w:rFonts w:ascii="Times New Roman" w:hAnsi="Times New Roman" w:cs="Times New Roman"/>
          <w:sz w:val="24"/>
          <w:szCs w:val="24"/>
        </w:rPr>
        <w:tab/>
      </w:r>
      <w:r w:rsidRPr="00210426">
        <w:rPr>
          <w:rFonts w:ascii="Times New Roman" w:hAnsi="Times New Roman" w:cs="Times New Roman"/>
          <w:sz w:val="24"/>
          <w:szCs w:val="24"/>
        </w:rPr>
        <w:tab/>
        <w:t>Wiltshire, into lands of the late Elizabeth Brewes(q.v.).</w:t>
      </w:r>
    </w:p>
    <w:p w14:paraId="07ABA4EC" w14:textId="77777777" w:rsidR="00210426" w:rsidRDefault="00210426" w:rsidP="002104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0426">
        <w:rPr>
          <w:rFonts w:ascii="Times New Roman" w:hAnsi="Times New Roman" w:cs="Times New Roman"/>
          <w:sz w:val="24"/>
          <w:szCs w:val="24"/>
        </w:rPr>
        <w:tab/>
      </w:r>
      <w:r w:rsidRPr="00210426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10426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210426"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 w:rsidRPr="00210426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210426">
        <w:rPr>
          <w:rFonts w:ascii="Times New Roman" w:hAnsi="Times New Roman" w:cs="Times New Roman"/>
          <w:sz w:val="24"/>
          <w:szCs w:val="24"/>
        </w:rPr>
        <w:t xml:space="preserve"> 24-125)</w:t>
      </w:r>
    </w:p>
    <w:p w14:paraId="5EE29B78" w14:textId="77777777" w:rsidR="00383C28" w:rsidRDefault="00383C28" w:rsidP="00383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Amesbury,</w:t>
      </w:r>
    </w:p>
    <w:p w14:paraId="36732B1A" w14:textId="77777777" w:rsidR="00383C28" w:rsidRDefault="00383C28" w:rsidP="00383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lands of the late Thomas Gomeldon(q.v.).</w:t>
      </w:r>
    </w:p>
    <w:p w14:paraId="7B495C7C" w14:textId="77777777" w:rsidR="00383C28" w:rsidRPr="00210426" w:rsidRDefault="00383C28" w:rsidP="00383C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24-143)</w:t>
      </w:r>
    </w:p>
    <w:p w14:paraId="486DEB4C" w14:textId="77777777" w:rsidR="00210426" w:rsidRDefault="00210426" w:rsidP="002104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E88BF7" w14:textId="77777777" w:rsidR="00210426" w:rsidRDefault="00210426" w:rsidP="00375C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4E55E6" w14:textId="77777777" w:rsidR="002D54D5" w:rsidRDefault="002D54D5" w:rsidP="002D54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424A38" w14:textId="77777777" w:rsidR="00375CC0" w:rsidRDefault="00375CC0" w:rsidP="002D54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 2016</w:t>
      </w:r>
    </w:p>
    <w:p w14:paraId="3D26353D" w14:textId="77777777" w:rsidR="00210426" w:rsidRPr="004E2138" w:rsidRDefault="00210426" w:rsidP="002D54D5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12 September 2016</w:t>
      </w:r>
    </w:p>
    <w:p w14:paraId="7DD53867" w14:textId="77777777" w:rsidR="0045191C" w:rsidRPr="002D54D5" w:rsidRDefault="0045191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D54D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22098" w14:textId="77777777" w:rsidR="002D54D5" w:rsidRDefault="002D54D5" w:rsidP="00E71FC3">
      <w:pPr>
        <w:spacing w:after="0" w:line="240" w:lineRule="auto"/>
      </w:pPr>
      <w:r>
        <w:separator/>
      </w:r>
    </w:p>
  </w:endnote>
  <w:endnote w:type="continuationSeparator" w:id="0">
    <w:p w14:paraId="43F0286E" w14:textId="77777777" w:rsidR="002D54D5" w:rsidRDefault="002D54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A01D0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I.S.Rogers</w:t>
    </w:r>
    <w:proofErr w:type="spell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19DA6" w14:textId="77777777" w:rsidR="002D54D5" w:rsidRDefault="002D54D5" w:rsidP="00E71FC3">
      <w:pPr>
        <w:spacing w:after="0" w:line="240" w:lineRule="auto"/>
      </w:pPr>
      <w:r>
        <w:separator/>
      </w:r>
    </w:p>
  </w:footnote>
  <w:footnote w:type="continuationSeparator" w:id="0">
    <w:p w14:paraId="1D0B68E1" w14:textId="77777777" w:rsidR="002D54D5" w:rsidRDefault="002D54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4D5"/>
    <w:rsid w:val="00210426"/>
    <w:rsid w:val="002D54D5"/>
    <w:rsid w:val="00375CC0"/>
    <w:rsid w:val="00383C28"/>
    <w:rsid w:val="0045191C"/>
    <w:rsid w:val="005A0E8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D9D12"/>
  <w15:chartTrackingRefBased/>
  <w15:docId w15:val="{5AFD8A97-94E0-47A2-8244-0944B500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104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6</TotalTime>
  <Pages>1</Pages>
  <Words>157</Words>
  <Characters>898</Characters>
  <Application>Microsoft Office Word</Application>
  <DocSecurity>0</DocSecurity>
  <Lines>64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2016-03-10T14:55:00Z</dcterms:created>
  <dcterms:modified xsi:type="dcterms:W3CDTF">2025-11-15T14:32:00Z</dcterms:modified>
</cp:coreProperties>
</file>